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1E19D3" w:rsidRPr="00397BD3">
                              <w:rPr>
                                <w:rFonts w:cstheme="minorHAnsi"/>
                                <w:b/>
                              </w:rPr>
                              <w:t>GESTÃO E TECNOLOGIA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FF0132" w:rsidRPr="00FF0132">
                              <w:rPr>
                                <w:rFonts w:cstheme="minorHAnsi"/>
                              </w:rPr>
                              <w:t>Especialização em Auditoria e Perícia Contábil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1E19D3" w:rsidRPr="00397BD3">
                        <w:rPr>
                          <w:rFonts w:cstheme="minorHAnsi"/>
                          <w:b/>
                        </w:rPr>
                        <w:t>GESTÃO E TECNOLOGIA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FF0132" w:rsidRPr="00FF0132">
                        <w:rPr>
                          <w:rFonts w:cstheme="minorHAnsi"/>
                        </w:rPr>
                        <w:t>Especialização em Auditoria e Perícia Contábil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FF0132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FF0132" w:rsidRPr="00397BD3" w:rsidRDefault="00FF013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FF0132" w:rsidRPr="00397BD3" w:rsidRDefault="00FF013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FF0132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8EAADB" w:themeFill="accent5" w:themeFillTint="99"/>
          </w:tcPr>
          <w:p w:rsidR="00FF0132" w:rsidRPr="00397BD3" w:rsidRDefault="00FF013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 - </w:t>
            </w:r>
            <w:r w:rsidRPr="00397BD3">
              <w:rPr>
                <w:rFonts w:cstheme="minorHAnsi"/>
                <w:b/>
                <w:color w:val="000000" w:themeColor="text1"/>
              </w:rPr>
              <w:t>GESTÃO ORGANIZACIONAL.</w:t>
            </w:r>
          </w:p>
        </w:tc>
        <w:tc>
          <w:tcPr>
            <w:tcW w:w="2268" w:type="dxa"/>
            <w:shd w:val="clear" w:color="auto" w:fill="8EAADB" w:themeFill="accent5" w:themeFillTint="99"/>
          </w:tcPr>
          <w:p w:rsidR="00FF0132" w:rsidRPr="00397BD3" w:rsidRDefault="00FF0132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ECONOMIA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ESTATÍSTICA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ESTRATÉGIA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DIREITO PÚBLICO E PRIVADO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INOVAÇÃO E EMPREENDEDORISMO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8EAADB" w:themeFill="accent5" w:themeFillTint="99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CONTROLE FINANCEIRO, JURÍDICO E ECONÔMICO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MATEMÁTICA FINANCEIRA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DIREITO TRABALHISTA E PREVIDENCIÁRIO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DIREITO FINANCEIRO E TRIBUTÁRIO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ESTRUTURA DAS DEMONSTRAÇÕES CONTÁBEIS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397BD3">
              <w:rPr>
                <w:rFonts w:cstheme="minorHAnsi"/>
              </w:rPr>
              <w:t>CONTABILIDADE AVANÇADA APLICADA NA AUDITORIA E PERÍCIA CONTÁBIL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PERÍCIA CONTÁBIL JUDICIAL E EXTRAJUDICIAL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8EAADB" w:themeFill="accent5" w:themeFillTint="99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PRÁTICAS DE AUDITORIA E PERÍCIA CONTÁBIL</w:t>
            </w:r>
          </w:p>
        </w:tc>
        <w:tc>
          <w:tcPr>
            <w:tcW w:w="2268" w:type="dxa"/>
            <w:shd w:val="clear" w:color="auto" w:fill="8EAADB" w:themeFill="accent5" w:themeFillTint="99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PRÁTICAS DE PERÍCIA CONTÁBIL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PERÍCIA TRABALHISTA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/>
              </w:rPr>
              <w:t>AUDITORIA GOVERNAMENTAL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/>
              </w:rPr>
              <w:t>AUDITORIA DAS DEMONSTRAÇÕES CONTÁBEIS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/>
              </w:rPr>
              <w:t>AUDITORIA CONTÁBIL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/>
              </w:rPr>
              <w:t>AUDITORIA FISCAL E TRIBUTÁRIA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FF0132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F0132" w:rsidRPr="00397BD3" w:rsidRDefault="00FF0132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E6169E" w:rsidRDefault="00E6169E" w:rsidP="002C5BC9">
      <w:pPr>
        <w:rPr>
          <w:rFonts w:cstheme="minorHAnsi"/>
        </w:rPr>
      </w:pPr>
      <w:bookmarkStart w:id="0" w:name="_GoBack"/>
      <w:bookmarkEnd w:id="0"/>
    </w:p>
    <w:sectPr w:rsidR="00E6169E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E19D3"/>
    <w:rsid w:val="002C5BC9"/>
    <w:rsid w:val="002D41D4"/>
    <w:rsid w:val="00342D7C"/>
    <w:rsid w:val="00366101"/>
    <w:rsid w:val="00394E17"/>
    <w:rsid w:val="004F1829"/>
    <w:rsid w:val="005356E0"/>
    <w:rsid w:val="00596C97"/>
    <w:rsid w:val="00606292"/>
    <w:rsid w:val="0071599E"/>
    <w:rsid w:val="00793EAB"/>
    <w:rsid w:val="00997FCA"/>
    <w:rsid w:val="00A02C6E"/>
    <w:rsid w:val="00A43825"/>
    <w:rsid w:val="00A96446"/>
    <w:rsid w:val="00AA35C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31230"/>
    <w:rsid w:val="00D32EC1"/>
    <w:rsid w:val="00D36D48"/>
    <w:rsid w:val="00D8544B"/>
    <w:rsid w:val="00DA7B7A"/>
    <w:rsid w:val="00E36872"/>
    <w:rsid w:val="00E40B6D"/>
    <w:rsid w:val="00E5361C"/>
    <w:rsid w:val="00E6169E"/>
    <w:rsid w:val="00E74B7B"/>
    <w:rsid w:val="00E92E79"/>
    <w:rsid w:val="00EA2BE7"/>
    <w:rsid w:val="00EB6610"/>
    <w:rsid w:val="00F175F5"/>
    <w:rsid w:val="00F44328"/>
    <w:rsid w:val="00FD716C"/>
    <w:rsid w:val="00FE5C4B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2020-02-13T15:01:00Z</dcterms:created>
  <dcterms:modified xsi:type="dcterms:W3CDTF">2020-02-13T15:02:00Z</dcterms:modified>
</cp:coreProperties>
</file>